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830" w:rsidRPr="002A5830" w:rsidRDefault="002A5830" w:rsidP="002A5830">
      <w:pPr>
        <w:shd w:val="clear" w:color="auto" w:fill="FFFFFF"/>
        <w:spacing w:after="0" w:line="300" w:lineRule="atLeast"/>
        <w:outlineLvl w:val="0"/>
        <w:rPr>
          <w:rFonts w:ascii="proxima-nova" w:eastAsia="Times New Roman" w:hAnsi="proxima-nova" w:cs="Times New Roman"/>
          <w:b/>
          <w:bCs/>
          <w:caps/>
          <w:color w:val="242628"/>
          <w:spacing w:val="19"/>
          <w:kern w:val="36"/>
          <w:sz w:val="30"/>
          <w:szCs w:val="30"/>
          <w:lang w:val="en-US"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kern w:val="36"/>
          <w:sz w:val="30"/>
          <w:szCs w:val="30"/>
          <w:lang w:val="en-US" w:eastAsia="nl-NL"/>
        </w:rPr>
        <w:t>PRELIMINARY PROGRAM</w:t>
      </w:r>
    </w:p>
    <w:p w:rsidR="002A5830" w:rsidRPr="002A5830" w:rsidRDefault="002A5830" w:rsidP="002A5830">
      <w:pPr>
        <w:shd w:val="clear" w:color="auto" w:fill="FFFFFF"/>
        <w:spacing w:after="0" w:line="300" w:lineRule="atLeast"/>
        <w:outlineLvl w:val="2"/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18"/>
          <w:szCs w:val="18"/>
          <w:lang w:val="en-US"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18"/>
          <w:szCs w:val="18"/>
          <w:lang w:val="en-US" w:eastAsia="nl-NL"/>
        </w:rPr>
        <w:t>UPDATED: MAY 23, 2019</w:t>
      </w:r>
    </w:p>
    <w:p w:rsidR="002A5830" w:rsidRPr="002A5830" w:rsidRDefault="002A5830" w:rsidP="002A5830">
      <w:pPr>
        <w:shd w:val="clear" w:color="auto" w:fill="FFFFFF"/>
        <w:spacing w:after="100" w:afterAutospacing="1" w:line="300" w:lineRule="atLeast"/>
        <w:outlineLvl w:val="0"/>
        <w:rPr>
          <w:rFonts w:ascii="proxima-nova" w:eastAsia="Times New Roman" w:hAnsi="proxima-nova" w:cs="Times New Roman"/>
          <w:b/>
          <w:bCs/>
          <w:caps/>
          <w:color w:val="242628"/>
          <w:spacing w:val="19"/>
          <w:kern w:val="36"/>
          <w:sz w:val="30"/>
          <w:szCs w:val="30"/>
          <w:lang w:val="en-US"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kern w:val="36"/>
          <w:sz w:val="30"/>
          <w:szCs w:val="30"/>
          <w:lang w:val="en-US" w:eastAsia="nl-NL"/>
        </w:rPr>
        <w:t>THURSDAY: SEPTEMBER 12</w:t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eastAsia="nl-NL"/>
        </w:rPr>
        <w:t>9:00—9:15 WELCOME WORDS</w:t>
      </w:r>
    </w:p>
    <w:p w:rsidR="002A5830" w:rsidRPr="002A5830" w:rsidRDefault="002A5830" w:rsidP="002A583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5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>Petri Ala-Laurila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 xml:space="preserve"> (Aalto University &amp; University of Helsinki, Finland)</w:t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  <w:br/>
        <w:t>9:15—10:55 SESSION I: PHOTOTRANSDUCTION, PHOTORECEPTORS AND RPE</w:t>
      </w:r>
    </w:p>
    <w:p w:rsidR="002A5830" w:rsidRPr="002A5830" w:rsidRDefault="002A5830" w:rsidP="002A583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6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>King-Wai Yau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 xml:space="preserve"> (Johns Hopkins University, Baltimore, USA)</w:t>
      </w: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br/>
        <w:t xml:space="preserve">Title: </w:t>
      </w:r>
      <w:r w:rsidRPr="002A5830">
        <w:rPr>
          <w:rFonts w:ascii="proxima-nova" w:eastAsia="Times New Roman" w:hAnsi="proxima-nova" w:cs="Times New Roman"/>
          <w:i/>
          <w:iCs/>
          <w:spacing w:val="2"/>
          <w:sz w:val="23"/>
          <w:szCs w:val="23"/>
          <w:lang w:val="en-US" w:eastAsia="nl-NL"/>
        </w:rPr>
        <w:t>Light Detection in the Eye — The Big Picture</w:t>
      </w:r>
    </w:p>
    <w:p w:rsidR="002A5830" w:rsidRPr="002A5830" w:rsidRDefault="002A5830" w:rsidP="002A583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7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>Marie Burns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 xml:space="preserve"> (UC Davis, USA)</w:t>
      </w: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br/>
        <w:t xml:space="preserve">Title: </w:t>
      </w:r>
      <w:r w:rsidRPr="002A5830">
        <w:rPr>
          <w:rFonts w:ascii="proxima-nova" w:eastAsia="Times New Roman" w:hAnsi="proxima-nova" w:cs="Times New Roman"/>
          <w:i/>
          <w:iCs/>
          <w:spacing w:val="2"/>
          <w:sz w:val="23"/>
          <w:szCs w:val="23"/>
          <w:lang w:val="en-US" w:eastAsia="nl-NL"/>
        </w:rPr>
        <w:t>Rod photoreceptor signaling and homeostasis</w:t>
      </w:r>
    </w:p>
    <w:p w:rsidR="002A5830" w:rsidRPr="002A5830" w:rsidRDefault="002A5830" w:rsidP="002A583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8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>Soile Nymark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 xml:space="preserve"> (Tampere University, Finland)</w:t>
      </w: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br/>
        <w:t xml:space="preserve">Title: </w:t>
      </w:r>
      <w:r w:rsidRPr="002A5830">
        <w:rPr>
          <w:rFonts w:ascii="proxima-nova" w:eastAsia="Times New Roman" w:hAnsi="proxima-nova" w:cs="Times New Roman"/>
          <w:i/>
          <w:iCs/>
          <w:spacing w:val="2"/>
          <w:sz w:val="23"/>
          <w:szCs w:val="23"/>
          <w:lang w:val="en-US" w:eastAsia="nl-NL"/>
        </w:rPr>
        <w:t>Voltage-Gated Ion Channels of RPE: Important Players in Photoreceptor Renewal</w:t>
      </w:r>
    </w:p>
    <w:p w:rsidR="002A5830" w:rsidRPr="002A5830" w:rsidRDefault="002A5830" w:rsidP="002A583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eastAsia="nl-NL"/>
        </w:rPr>
      </w:pP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eastAsia="nl-NL"/>
        </w:rPr>
        <w:t>TBA</w:t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eastAsia="nl-NL"/>
        </w:rPr>
        <w:t>10:55—11:15 COFFEE</w:t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  <w:br/>
        <w:t>11:15—13:05 SESSION II: NEURAL COMPUTATIONS IN THE RETINA</w:t>
      </w:r>
    </w:p>
    <w:p w:rsidR="002A5830" w:rsidRPr="002A5830" w:rsidRDefault="002A5830" w:rsidP="002A5830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9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>Tim Gollisch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 xml:space="preserve"> (University Medical Center Göttingen, Germany)</w:t>
      </w: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br/>
        <w:t xml:space="preserve">Title: </w:t>
      </w:r>
      <w:r w:rsidRPr="002A5830">
        <w:rPr>
          <w:rFonts w:ascii="proxima-nova" w:eastAsia="Times New Roman" w:hAnsi="proxima-nova" w:cs="Times New Roman"/>
          <w:i/>
          <w:iCs/>
          <w:spacing w:val="2"/>
          <w:sz w:val="23"/>
          <w:szCs w:val="23"/>
          <w:lang w:val="en-US" w:eastAsia="nl-NL"/>
        </w:rPr>
        <w:t>Retinal coding of dynamic visual scenes</w:t>
      </w:r>
    </w:p>
    <w:p w:rsidR="002A5830" w:rsidRPr="002A5830" w:rsidRDefault="002A5830" w:rsidP="002A5830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10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>Philipp Berens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 xml:space="preserve"> (University of Tubingen, Germany)</w:t>
      </w: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br/>
        <w:t xml:space="preserve">Title: </w:t>
      </w:r>
      <w:r w:rsidRPr="002A5830">
        <w:rPr>
          <w:rFonts w:ascii="proxima-nova" w:eastAsia="Times New Roman" w:hAnsi="proxima-nova" w:cs="Times New Roman"/>
          <w:i/>
          <w:iCs/>
          <w:spacing w:val="2"/>
          <w:sz w:val="23"/>
          <w:szCs w:val="23"/>
          <w:lang w:val="en-US" w:eastAsia="nl-NL"/>
        </w:rPr>
        <w:t>Inferring biophysical models of retinal neurons from data</w:t>
      </w:r>
    </w:p>
    <w:p w:rsidR="002A5830" w:rsidRPr="002A5830" w:rsidRDefault="002A5830" w:rsidP="002A5830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eastAsia="nl-NL"/>
        </w:rPr>
      </w:pP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eastAsia="nl-NL"/>
        </w:rPr>
        <w:t>TBA</w:t>
      </w:r>
    </w:p>
    <w:p w:rsidR="002A5830" w:rsidRPr="002A5830" w:rsidRDefault="002A5830" w:rsidP="002A5830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eastAsia="nl-NL"/>
        </w:rPr>
      </w:pP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eastAsia="nl-NL"/>
        </w:rPr>
        <w:t>TBA</w:t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  <w:t>13:05—14:05 LUNCH</w:t>
      </w: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  <w:br/>
      </w: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  <w:br/>
      </w: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  <w:br/>
        <w:t>14:05—15:55 SESSION II: NON-IMAGE FORMING VISION</w:t>
      </w:r>
    </w:p>
    <w:p w:rsidR="002A5830" w:rsidRPr="002A5830" w:rsidRDefault="002A5830" w:rsidP="002A5830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11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>Tiffany Schmidt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 xml:space="preserve"> (Northwestern University, USA)</w:t>
      </w: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br/>
        <w:t xml:space="preserve">Title: </w:t>
      </w:r>
      <w:r w:rsidRPr="002A5830">
        <w:rPr>
          <w:rFonts w:ascii="proxima-nova" w:eastAsia="Times New Roman" w:hAnsi="proxima-nova" w:cs="Times New Roman"/>
          <w:i/>
          <w:iCs/>
          <w:spacing w:val="2"/>
          <w:sz w:val="23"/>
          <w:szCs w:val="23"/>
          <w:lang w:val="en-US" w:eastAsia="nl-NL"/>
        </w:rPr>
        <w:t>GABAergic ipRGCs in the mouse retina</w:t>
      </w:r>
    </w:p>
    <w:p w:rsidR="002A5830" w:rsidRPr="002A5830" w:rsidRDefault="002A5830" w:rsidP="002A5830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12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>Annette Allen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 xml:space="preserve"> (University of Manchester, UK)</w:t>
      </w: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br/>
        <w:t xml:space="preserve">Title: </w:t>
      </w:r>
      <w:r w:rsidRPr="002A5830">
        <w:rPr>
          <w:rFonts w:ascii="proxima-nova" w:eastAsia="Times New Roman" w:hAnsi="proxima-nova" w:cs="Times New Roman"/>
          <w:i/>
          <w:iCs/>
          <w:spacing w:val="2"/>
          <w:sz w:val="23"/>
          <w:szCs w:val="23"/>
          <w:lang w:val="en-US" w:eastAsia="nl-NL"/>
        </w:rPr>
        <w:t>Redesigning visual displays to understand how melanopsin helps us to see</w:t>
      </w:r>
    </w:p>
    <w:p w:rsidR="002A5830" w:rsidRPr="002A5830" w:rsidRDefault="002A5830" w:rsidP="002A5830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13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>Samer Hattar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 xml:space="preserve"> (Johns Hopkins University, Maryland, USA) </w:t>
      </w: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br/>
        <w:t>Title: TBA</w:t>
      </w:r>
    </w:p>
    <w:p w:rsidR="002A5830" w:rsidRPr="002A5830" w:rsidRDefault="002A5830" w:rsidP="002A5830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14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>Michael Do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 xml:space="preserve"> (Harvard Medical School, USA)</w:t>
      </w: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br/>
        <w:t xml:space="preserve">Title: </w:t>
      </w:r>
      <w:r w:rsidRPr="002A5830">
        <w:rPr>
          <w:rFonts w:ascii="proxima-nova" w:eastAsia="Times New Roman" w:hAnsi="proxima-nova" w:cs="Times New Roman"/>
          <w:i/>
          <w:iCs/>
          <w:spacing w:val="2"/>
          <w:sz w:val="23"/>
          <w:szCs w:val="23"/>
          <w:lang w:val="en-US" w:eastAsia="nl-NL"/>
        </w:rPr>
        <w:t>Biophysical Specializations of Mammalian Photoreceptors</w:t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  <w:lastRenderedPageBreak/>
        <w:t>15:55—16:15 COFFEE</w:t>
      </w: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  <w:br/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  <w:t>16:15—17:45 SHORT TALKS AND QUICKFIRE SESSION</w:t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240" w:lineRule="auto"/>
        <w:ind w:left="34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>Short talks and quickfire presentations selected from the abstracts</w:t>
      </w: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br/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  <w:t>17:45— POSTER SESSION I</w:t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  <w:br/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  <w:t xml:space="preserve">20:30— SOCIAL PROGRAM: </w:t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240" w:lineRule="auto"/>
        <w:ind w:left="34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15" w:tgtFrame="_blank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>Löyly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 xml:space="preserve"> restaurant and sauna bar at Helsinki waterfront</w:t>
      </w: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br/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300" w:lineRule="atLeast"/>
        <w:outlineLvl w:val="0"/>
        <w:rPr>
          <w:rFonts w:ascii="proxima-nova" w:eastAsia="Times New Roman" w:hAnsi="proxima-nova" w:cs="Times New Roman"/>
          <w:b/>
          <w:bCs/>
          <w:caps/>
          <w:color w:val="242628"/>
          <w:spacing w:val="19"/>
          <w:kern w:val="36"/>
          <w:sz w:val="30"/>
          <w:szCs w:val="30"/>
          <w:lang w:val="en-US"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kern w:val="36"/>
          <w:sz w:val="30"/>
          <w:szCs w:val="30"/>
          <w:lang w:val="en-US" w:eastAsia="nl-NL"/>
        </w:rPr>
        <w:t>FRIDAY, SEPTEMBER 13</w:t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  <w:t>9:00—10:50 SESSION IV: NOVEL METHODS IN VISUAL NEUROSCIENCE</w:t>
      </w:r>
    </w:p>
    <w:p w:rsidR="002A5830" w:rsidRPr="002A5830" w:rsidRDefault="002A5830" w:rsidP="002A5830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16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>Botond Roska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 xml:space="preserve"> (Friedrich Miescher Institute for Biomedical Research Basel, Switzerland)</w:t>
      </w: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br/>
        <w:t>Title: TBA</w:t>
      </w:r>
    </w:p>
    <w:p w:rsidR="002A5830" w:rsidRPr="002A5830" w:rsidRDefault="002A5830" w:rsidP="002A5830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17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>Valentina Emiliani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 xml:space="preserve"> (Vision Insitut / CNRS, France)</w:t>
      </w: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br/>
        <w:t xml:space="preserve">Title: </w:t>
      </w:r>
      <w:r w:rsidRPr="002A5830">
        <w:rPr>
          <w:rFonts w:ascii="proxima-nova" w:eastAsia="Times New Roman" w:hAnsi="proxima-nova" w:cs="Times New Roman"/>
          <w:i/>
          <w:iCs/>
          <w:spacing w:val="2"/>
          <w:sz w:val="23"/>
          <w:szCs w:val="23"/>
          <w:lang w:val="en-US" w:eastAsia="nl-NL"/>
        </w:rPr>
        <w:t>Holographic manipulation of visual circuits</w:t>
      </w:r>
    </w:p>
    <w:p w:rsidR="002A5830" w:rsidRPr="002A5830" w:rsidRDefault="002A5830" w:rsidP="002A5830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18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>Alexander Mathis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 xml:space="preserve"> (Harvard University, USA)</w:t>
      </w: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br/>
        <w:t xml:space="preserve">Title: </w:t>
      </w:r>
      <w:r w:rsidRPr="002A5830">
        <w:rPr>
          <w:rFonts w:ascii="proxima-nova" w:eastAsia="Times New Roman" w:hAnsi="proxima-nova" w:cs="Times New Roman"/>
          <w:i/>
          <w:iCs/>
          <w:spacing w:val="2"/>
          <w:sz w:val="23"/>
          <w:szCs w:val="23"/>
          <w:lang w:val="en-US" w:eastAsia="nl-NL"/>
        </w:rPr>
        <w:t>DeepLabCut: a deep learning tool for fast, robust, and efficient 3D pose estimation</w:t>
      </w:r>
    </w:p>
    <w:p w:rsidR="002A5830" w:rsidRPr="002A5830" w:rsidRDefault="002A5830" w:rsidP="002A5830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eastAsia="nl-NL"/>
        </w:rPr>
      </w:pP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eastAsia="nl-NL"/>
        </w:rPr>
        <w:t>TBA</w:t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eastAsia="nl-NL"/>
        </w:rPr>
        <w:t>10:50—11:10 COFFEE</w:t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  <w:br/>
        <w:t>11:10—13:25 SESSION V: CONES AND COLOR VISION (RAGNAR GRANIT SESSION)</w:t>
      </w:r>
    </w:p>
    <w:p w:rsidR="002A5830" w:rsidRPr="002A5830" w:rsidRDefault="002A5830" w:rsidP="002A5830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19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>Austin Roorda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 xml:space="preserve"> (UC Berkeley, USA)</w:t>
      </w: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br/>
        <w:t xml:space="preserve">Title: </w:t>
      </w:r>
      <w:r w:rsidRPr="002A5830">
        <w:rPr>
          <w:rFonts w:ascii="proxima-nova" w:eastAsia="Times New Roman" w:hAnsi="proxima-nova" w:cs="Times New Roman"/>
          <w:i/>
          <w:iCs/>
          <w:spacing w:val="2"/>
          <w:sz w:val="23"/>
          <w:szCs w:val="23"/>
          <w:lang w:val="en-US" w:eastAsia="nl-NL"/>
        </w:rPr>
        <w:t>Hacking the human visual system</w:t>
      </w:r>
    </w:p>
    <w:p w:rsidR="002A5830" w:rsidRPr="002A5830" w:rsidRDefault="002A5830" w:rsidP="002A5830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20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>Tom Baden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 xml:space="preserve"> (University of Sussex, UK)</w:t>
      </w: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br/>
        <w:t xml:space="preserve">Title: </w:t>
      </w:r>
      <w:r w:rsidRPr="002A5830">
        <w:rPr>
          <w:rFonts w:ascii="proxima-nova" w:eastAsia="Times New Roman" w:hAnsi="proxima-nova" w:cs="Times New Roman"/>
          <w:i/>
          <w:iCs/>
          <w:spacing w:val="2"/>
          <w:sz w:val="23"/>
          <w:szCs w:val="23"/>
          <w:lang w:val="en-US" w:eastAsia="nl-NL"/>
        </w:rPr>
        <w:t>Zebrafish colour vision and natural light</w:t>
      </w:r>
    </w:p>
    <w:p w:rsidR="002A5830" w:rsidRPr="002A5830" w:rsidRDefault="002A5830" w:rsidP="002A5830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21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>Katrin Franke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 xml:space="preserve"> (University of Tübingen, Germany)</w:t>
      </w: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br/>
        <w:t xml:space="preserve">Title: </w:t>
      </w:r>
      <w:r w:rsidRPr="002A5830">
        <w:rPr>
          <w:rFonts w:ascii="proxima-nova" w:eastAsia="Times New Roman" w:hAnsi="proxima-nova" w:cs="Times New Roman"/>
          <w:i/>
          <w:iCs/>
          <w:spacing w:val="2"/>
          <w:sz w:val="23"/>
          <w:szCs w:val="23"/>
          <w:lang w:val="en-US" w:eastAsia="nl-NL"/>
        </w:rPr>
        <w:t>Chromatic processing in the mouse retina</w:t>
      </w:r>
    </w:p>
    <w:p w:rsidR="002A5830" w:rsidRPr="002A5830" w:rsidRDefault="002A5830" w:rsidP="002A5830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22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>Tim Brown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 xml:space="preserve"> (University of Manchester, UK)</w:t>
      </w: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br/>
        <w:t xml:space="preserve">Title: </w:t>
      </w:r>
      <w:r w:rsidRPr="002A5830">
        <w:rPr>
          <w:rFonts w:ascii="proxima-nova" w:eastAsia="Times New Roman" w:hAnsi="proxima-nova" w:cs="Times New Roman"/>
          <w:i/>
          <w:iCs/>
          <w:spacing w:val="2"/>
          <w:sz w:val="23"/>
          <w:szCs w:val="23"/>
          <w:lang w:val="en-US" w:eastAsia="nl-NL"/>
        </w:rPr>
        <w:t>Yellow is the new blue: Chromatic control of the mammalian circadian system</w:t>
      </w:r>
    </w:p>
    <w:p w:rsidR="002A5830" w:rsidRPr="002A5830" w:rsidRDefault="002A5830" w:rsidP="002A5830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eastAsia="nl-NL"/>
        </w:rPr>
      </w:pP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eastAsia="nl-NL"/>
        </w:rPr>
        <w:t>TBA</w:t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eastAsia="nl-NL"/>
        </w:rPr>
        <w:lastRenderedPageBreak/>
        <w:t>13:25—14:25 LUNCH</w:t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eastAsia="nl-NL"/>
        </w:rPr>
        <w:br/>
        <w:t>14:25—16:15 SESSION VI: RETINAL CIRCUITS I</w:t>
      </w:r>
    </w:p>
    <w:p w:rsidR="002A5830" w:rsidRPr="002A5830" w:rsidRDefault="002A5830" w:rsidP="002A5830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23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>Fred Rieke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 xml:space="preserve"> (University of Washington, Seattle, USA)</w:t>
      </w: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br/>
        <w:t xml:space="preserve">Title: </w:t>
      </w:r>
      <w:r w:rsidRPr="002A5830">
        <w:rPr>
          <w:rFonts w:ascii="proxima-nova" w:eastAsia="Times New Roman" w:hAnsi="proxima-nova" w:cs="Times New Roman"/>
          <w:i/>
          <w:iCs/>
          <w:spacing w:val="2"/>
          <w:sz w:val="23"/>
          <w:szCs w:val="23"/>
          <w:lang w:val="en-US" w:eastAsia="nl-NL"/>
        </w:rPr>
        <w:t>Retinal coding of natural inputs</w:t>
      </w:r>
    </w:p>
    <w:p w:rsidR="002A5830" w:rsidRPr="002A5830" w:rsidRDefault="002A5830" w:rsidP="002A5830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24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>Keisuke Yonehara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 xml:space="preserve"> (Aarhus University, Denmark)</w:t>
      </w: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br/>
        <w:t xml:space="preserve">Title: </w:t>
      </w:r>
      <w:r w:rsidRPr="002A5830">
        <w:rPr>
          <w:rFonts w:ascii="proxima-nova" w:eastAsia="Times New Roman" w:hAnsi="proxima-nova" w:cs="Times New Roman"/>
          <w:i/>
          <w:iCs/>
          <w:spacing w:val="2"/>
          <w:sz w:val="23"/>
          <w:szCs w:val="23"/>
          <w:lang w:val="en-US" w:eastAsia="nl-NL"/>
        </w:rPr>
        <w:t>Visual motion processing from retina to visual cortical areas in mice</w:t>
      </w:r>
    </w:p>
    <w:p w:rsidR="002A5830" w:rsidRPr="002A5830" w:rsidRDefault="002A5830" w:rsidP="002A5830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25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>Wei Wei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 xml:space="preserve"> (University of Chicago, USA)</w:t>
      </w: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br/>
        <w:t xml:space="preserve">Title: </w:t>
      </w:r>
      <w:r w:rsidRPr="002A5830">
        <w:rPr>
          <w:rFonts w:ascii="proxima-nova" w:eastAsia="Times New Roman" w:hAnsi="proxima-nova" w:cs="Times New Roman"/>
          <w:i/>
          <w:iCs/>
          <w:spacing w:val="2"/>
          <w:sz w:val="23"/>
          <w:szCs w:val="23"/>
          <w:lang w:val="en-US" w:eastAsia="nl-NL"/>
        </w:rPr>
        <w:t>A dynamic retinal circuit for context-dependent motion processing</w:t>
      </w:r>
    </w:p>
    <w:p w:rsidR="002A5830" w:rsidRPr="002A5830" w:rsidRDefault="002A5830" w:rsidP="002A5830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eastAsia="nl-NL"/>
        </w:rPr>
      </w:pP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eastAsia="nl-NL"/>
        </w:rPr>
        <w:t>TBA</w:t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eastAsia="nl-NL"/>
        </w:rPr>
        <w:t>16:15—16:35 COFFEE</w:t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eastAsia="nl-NL"/>
        </w:rPr>
        <w:br/>
        <w:t>16:35—17:15 QUICKFIRE SESSION</w:t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240" w:lineRule="auto"/>
        <w:ind w:left="34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>Quickfire presentations selected from the abstracts</w:t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  <w:t>17:15—19:15 POSTER SESSION II</w:t>
      </w: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  <w:br/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  <w:t>19:15—19:35 BOATS TO THE DINNER AT SUOMENLINNA SEA FORTRESS</w:t>
      </w: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  <w:br/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  <w:t>19:35— CONFERENCE DINNER</w:t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240" w:lineRule="auto"/>
        <w:ind w:left="34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26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>The conference dinner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 xml:space="preserve"> will take place in the Suomenlinna sea fortress</w:t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300" w:lineRule="atLeast"/>
        <w:outlineLvl w:val="0"/>
        <w:rPr>
          <w:rFonts w:ascii="proxima-nova" w:eastAsia="Times New Roman" w:hAnsi="proxima-nova" w:cs="Times New Roman"/>
          <w:b/>
          <w:bCs/>
          <w:caps/>
          <w:color w:val="242628"/>
          <w:spacing w:val="19"/>
          <w:kern w:val="36"/>
          <w:sz w:val="30"/>
          <w:szCs w:val="30"/>
          <w:lang w:val="en-US"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kern w:val="36"/>
          <w:sz w:val="30"/>
          <w:szCs w:val="30"/>
          <w:lang w:val="en-US" w:eastAsia="nl-NL"/>
        </w:rPr>
        <w:t>SATURDAY, SEPTEMBER 14</w:t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val="en-US" w:eastAsia="nl-NL"/>
        </w:rPr>
        <w:t>9:00—10:50 SESSION VII: BEYOND THE RETINA</w:t>
      </w:r>
    </w:p>
    <w:p w:rsidR="002A5830" w:rsidRPr="002A5830" w:rsidRDefault="002A5830" w:rsidP="002A5830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27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>Herwig Baier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 xml:space="preserve"> (Max Planck Institute of Neurobiology, Germany)</w:t>
      </w: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br/>
        <w:t xml:space="preserve">Title: </w:t>
      </w:r>
      <w:r w:rsidRPr="002A5830">
        <w:rPr>
          <w:rFonts w:ascii="proxima-nova" w:eastAsia="Times New Roman" w:hAnsi="proxima-nova" w:cs="Times New Roman"/>
          <w:i/>
          <w:iCs/>
          <w:spacing w:val="2"/>
          <w:sz w:val="23"/>
          <w:szCs w:val="23"/>
          <w:lang w:val="en-US" w:eastAsia="nl-NL"/>
        </w:rPr>
        <w:t>Gone hunting – Visuomotor circuits for prey capture behavior in zebrafish</w:t>
      </w:r>
    </w:p>
    <w:p w:rsidR="002A5830" w:rsidRPr="002A5830" w:rsidRDefault="002A5830" w:rsidP="002A5830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28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>Chinfei Chen</w:t>
        </w:r>
        <w:r w:rsidRPr="002A5830">
          <w:rPr>
            <w:rFonts w:ascii="proxima-nova" w:eastAsia="Times New Roman" w:hAnsi="proxima-nova" w:cs="Times New Roman"/>
            <w:b/>
            <w:bCs/>
            <w:color w:val="242628"/>
            <w:spacing w:val="2"/>
            <w:sz w:val="23"/>
            <w:szCs w:val="23"/>
            <w:lang w:val="en-US" w:eastAsia="nl-NL"/>
          </w:rPr>
          <w:t xml:space="preserve"> 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>(Harvard, USA)</w:t>
      </w: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br/>
        <w:t xml:space="preserve">Title: </w:t>
      </w:r>
      <w:r w:rsidRPr="002A5830">
        <w:rPr>
          <w:rFonts w:ascii="proxima-nova" w:eastAsia="Times New Roman" w:hAnsi="proxima-nova" w:cs="Times New Roman"/>
          <w:i/>
          <w:iCs/>
          <w:spacing w:val="2"/>
          <w:sz w:val="23"/>
          <w:szCs w:val="23"/>
          <w:lang w:val="en-US" w:eastAsia="nl-NL"/>
        </w:rPr>
        <w:t>Convergence of the Retinogeniculate Circuit</w:t>
      </w:r>
    </w:p>
    <w:p w:rsidR="002A5830" w:rsidRPr="002A5830" w:rsidRDefault="002A5830" w:rsidP="002A5830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29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>Maarten Kamermans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 xml:space="preserve"> (Netherlands Institute for Neuroscience)</w:t>
      </w: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br/>
        <w:t xml:space="preserve">Title: </w:t>
      </w:r>
      <w:r w:rsidRPr="002A5830">
        <w:rPr>
          <w:rFonts w:ascii="proxima-nova" w:eastAsia="Times New Roman" w:hAnsi="proxima-nova" w:cs="Times New Roman"/>
          <w:i/>
          <w:iCs/>
          <w:spacing w:val="2"/>
          <w:sz w:val="23"/>
          <w:szCs w:val="23"/>
          <w:lang w:val="en-US" w:eastAsia="nl-NL"/>
        </w:rPr>
        <w:t>Nystagmus in patients with congenital stationary night blindness (CSNB) originates from synchronously firing direction-selective retinal ganglion cells</w:t>
      </w:r>
    </w:p>
    <w:p w:rsidR="002A5830" w:rsidRPr="002A5830" w:rsidRDefault="002A5830" w:rsidP="002A5830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eastAsia="nl-NL"/>
        </w:rPr>
      </w:pPr>
      <w:r w:rsidRPr="002A5830">
        <w:rPr>
          <w:rFonts w:ascii="proxima-nova" w:eastAsia="Times New Roman" w:hAnsi="proxima-nova" w:cs="Times New Roman"/>
          <w:i/>
          <w:iCs/>
          <w:spacing w:val="2"/>
          <w:sz w:val="23"/>
          <w:szCs w:val="23"/>
          <w:lang w:eastAsia="nl-NL"/>
        </w:rPr>
        <w:t>TBA</w:t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eastAsia="nl-NL"/>
        </w:rPr>
        <w:t>10:50—11:10 COFFEE</w:t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eastAsia="nl-NL"/>
        </w:rPr>
        <w:lastRenderedPageBreak/>
        <w:br/>
        <w:t>11:10—13:00 SESSION VIII: RETINAL CIRCUITS II</w:t>
      </w:r>
    </w:p>
    <w:p w:rsidR="002A5830" w:rsidRPr="002A5830" w:rsidRDefault="002A5830" w:rsidP="002A5830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30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>Thomas Euler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 xml:space="preserve"> (University of Tübingen, Germany)</w:t>
      </w: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br/>
        <w:t>Title: TBA</w:t>
      </w:r>
    </w:p>
    <w:p w:rsidR="002A5830" w:rsidRPr="002A5830" w:rsidRDefault="002A5830" w:rsidP="002A5830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31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 xml:space="preserve">Jeffrey Diamond 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>(NIH, USA)</w:t>
      </w: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br/>
        <w:t>Title: TBA</w:t>
      </w:r>
    </w:p>
    <w:p w:rsidR="002A5830" w:rsidRPr="002A5830" w:rsidRDefault="002A5830" w:rsidP="002A5830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</w:pPr>
      <w:hyperlink r:id="rId32" w:history="1">
        <w:r w:rsidRPr="002A5830">
          <w:rPr>
            <w:rFonts w:ascii="proxima-nova" w:eastAsia="Times New Roman" w:hAnsi="proxima-nova" w:cs="Times New Roman"/>
            <w:color w:val="FF3C00"/>
            <w:spacing w:val="2"/>
            <w:sz w:val="23"/>
            <w:szCs w:val="23"/>
            <w:u w:val="single"/>
            <w:lang w:val="en-US" w:eastAsia="nl-NL"/>
          </w:rPr>
          <w:t>Greg Field</w:t>
        </w:r>
      </w:hyperlink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t xml:space="preserve"> (Duke University, USA) </w:t>
      </w: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val="en-US" w:eastAsia="nl-NL"/>
        </w:rPr>
        <w:br/>
        <w:t xml:space="preserve">Title: </w:t>
      </w:r>
      <w:r w:rsidRPr="002A5830">
        <w:rPr>
          <w:rFonts w:ascii="proxima-nova" w:eastAsia="Times New Roman" w:hAnsi="proxima-nova" w:cs="Times New Roman"/>
          <w:i/>
          <w:iCs/>
          <w:spacing w:val="2"/>
          <w:sz w:val="23"/>
          <w:szCs w:val="23"/>
          <w:lang w:val="en-US" w:eastAsia="nl-NL"/>
        </w:rPr>
        <w:t>Meta-Mosaics of the Mammalian Retina</w:t>
      </w:r>
    </w:p>
    <w:p w:rsidR="002A5830" w:rsidRPr="002A5830" w:rsidRDefault="002A5830" w:rsidP="002A5830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-255"/>
        <w:rPr>
          <w:rFonts w:ascii="proxima-nova" w:eastAsia="Times New Roman" w:hAnsi="proxima-nova" w:cs="Times New Roman"/>
          <w:spacing w:val="2"/>
          <w:sz w:val="23"/>
          <w:szCs w:val="23"/>
          <w:lang w:eastAsia="nl-NL"/>
        </w:rPr>
      </w:pPr>
      <w:r w:rsidRPr="002A5830">
        <w:rPr>
          <w:rFonts w:ascii="proxima-nova" w:eastAsia="Times New Roman" w:hAnsi="proxima-nova" w:cs="Times New Roman"/>
          <w:spacing w:val="2"/>
          <w:sz w:val="23"/>
          <w:szCs w:val="23"/>
          <w:lang w:eastAsia="nl-NL"/>
        </w:rPr>
        <w:t>TBA</w:t>
      </w:r>
    </w:p>
    <w:p w:rsidR="002A5830" w:rsidRPr="002A5830" w:rsidRDefault="002A5830" w:rsidP="002A583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eastAsia="nl-NL"/>
        </w:rPr>
        <w:t>13:00—14:00 LUNCH</w:t>
      </w: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eastAsia="nl-NL"/>
        </w:rPr>
        <w:br/>
      </w:r>
    </w:p>
    <w:p w:rsidR="002A5830" w:rsidRPr="002A5830" w:rsidRDefault="002A5830" w:rsidP="002A5830">
      <w:pPr>
        <w:shd w:val="clear" w:color="auto" w:fill="FFFFFF"/>
        <w:spacing w:before="100" w:beforeAutospacing="1" w:after="0" w:line="300" w:lineRule="atLeast"/>
        <w:outlineLvl w:val="1"/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eastAsia="nl-NL"/>
        </w:rPr>
      </w:pPr>
      <w:r w:rsidRPr="002A5830">
        <w:rPr>
          <w:rFonts w:ascii="proxima-nova" w:eastAsia="Times New Roman" w:hAnsi="proxima-nova" w:cs="Times New Roman"/>
          <w:b/>
          <w:bCs/>
          <w:caps/>
          <w:color w:val="242628"/>
          <w:spacing w:val="19"/>
          <w:sz w:val="23"/>
          <w:szCs w:val="23"/>
          <w:lang w:eastAsia="nl-NL"/>
        </w:rPr>
        <w:t>14:00—14:30 YOUNG INVESTIGATOR AWARD &amp; BUSINESS MEETING</w:t>
      </w:r>
    </w:p>
    <w:p w:rsidR="00A51AD7" w:rsidRDefault="00A51AD7">
      <w:bookmarkStart w:id="0" w:name="_GoBack"/>
      <w:bookmarkEnd w:id="0"/>
    </w:p>
    <w:sectPr w:rsidR="00A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934"/>
    <w:multiLevelType w:val="multilevel"/>
    <w:tmpl w:val="870E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BB21BD"/>
    <w:multiLevelType w:val="multilevel"/>
    <w:tmpl w:val="F0F8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A7D1F"/>
    <w:multiLevelType w:val="multilevel"/>
    <w:tmpl w:val="E2E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3F6F9B"/>
    <w:multiLevelType w:val="multilevel"/>
    <w:tmpl w:val="A05C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14303"/>
    <w:multiLevelType w:val="multilevel"/>
    <w:tmpl w:val="20DA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1E4FF4"/>
    <w:multiLevelType w:val="multilevel"/>
    <w:tmpl w:val="2232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1413E0"/>
    <w:multiLevelType w:val="multilevel"/>
    <w:tmpl w:val="72C8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E90312"/>
    <w:multiLevelType w:val="multilevel"/>
    <w:tmpl w:val="CDD2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D15A36"/>
    <w:multiLevelType w:val="multilevel"/>
    <w:tmpl w:val="39A2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30"/>
    <w:rsid w:val="002A5830"/>
    <w:rsid w:val="00923AE5"/>
    <w:rsid w:val="00A51AD7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214CF-5484-4AD8-A3BD-25764EA3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3300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0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3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271568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m2019.com/soile-nymark" TargetMode="External"/><Relationship Id="rId13" Type="http://schemas.openxmlformats.org/officeDocument/2006/relationships/hyperlink" Target="https://www.erm2019.com/samer-hattar" TargetMode="External"/><Relationship Id="rId18" Type="http://schemas.openxmlformats.org/officeDocument/2006/relationships/hyperlink" Target="https://www.erm2019.com/alexander-mathis" TargetMode="External"/><Relationship Id="rId26" Type="http://schemas.openxmlformats.org/officeDocument/2006/relationships/hyperlink" Target="https://www.erm2019.com/conference-dinn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rm2019.com/katrin-frank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erm2019.com/marie-burns" TargetMode="External"/><Relationship Id="rId12" Type="http://schemas.openxmlformats.org/officeDocument/2006/relationships/hyperlink" Target="https://www.erm2019.com/annette-allen" TargetMode="External"/><Relationship Id="rId17" Type="http://schemas.openxmlformats.org/officeDocument/2006/relationships/hyperlink" Target="https://www.erm2019.com/valentina-emiliani" TargetMode="External"/><Relationship Id="rId25" Type="http://schemas.openxmlformats.org/officeDocument/2006/relationships/hyperlink" Target="https://www.erm2019.com/wei-wei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rm2019.com/botond-roska" TargetMode="External"/><Relationship Id="rId20" Type="http://schemas.openxmlformats.org/officeDocument/2006/relationships/hyperlink" Target="https://www.erm2019.com/tom-baden" TargetMode="External"/><Relationship Id="rId29" Type="http://schemas.openxmlformats.org/officeDocument/2006/relationships/hyperlink" Target="https://www.erm2019.com/maarten-kamerma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rm2019.com/kingwai-yau" TargetMode="External"/><Relationship Id="rId11" Type="http://schemas.openxmlformats.org/officeDocument/2006/relationships/hyperlink" Target="https://www.erm2019.com/tiffany-schmidt" TargetMode="External"/><Relationship Id="rId24" Type="http://schemas.openxmlformats.org/officeDocument/2006/relationships/hyperlink" Target="https://www.erm2019.com/keisuke-yonehara" TargetMode="External"/><Relationship Id="rId32" Type="http://schemas.openxmlformats.org/officeDocument/2006/relationships/hyperlink" Target="https://www.erm2019.com/greg-field" TargetMode="External"/><Relationship Id="rId5" Type="http://schemas.openxmlformats.org/officeDocument/2006/relationships/hyperlink" Target="https://www.erm2019.com/petri-ala-laurila" TargetMode="External"/><Relationship Id="rId15" Type="http://schemas.openxmlformats.org/officeDocument/2006/relationships/hyperlink" Target="http://www.loylyhelsinki.fi/en/front-page/" TargetMode="External"/><Relationship Id="rId23" Type="http://schemas.openxmlformats.org/officeDocument/2006/relationships/hyperlink" Target="https://www.erm2019.com/fred-rieke" TargetMode="External"/><Relationship Id="rId28" Type="http://schemas.openxmlformats.org/officeDocument/2006/relationships/hyperlink" Target="https://www.erm2019.com/chinfei-chen" TargetMode="External"/><Relationship Id="rId10" Type="http://schemas.openxmlformats.org/officeDocument/2006/relationships/hyperlink" Target="https://www.erm2019.com/philipp-berens" TargetMode="External"/><Relationship Id="rId19" Type="http://schemas.openxmlformats.org/officeDocument/2006/relationships/hyperlink" Target="https://www.erm2019.com/austin-roorda" TargetMode="External"/><Relationship Id="rId31" Type="http://schemas.openxmlformats.org/officeDocument/2006/relationships/hyperlink" Target="https://www.erm2019.com/jeffrey-diamo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rm2019.com/tim-gollisch" TargetMode="External"/><Relationship Id="rId14" Type="http://schemas.openxmlformats.org/officeDocument/2006/relationships/hyperlink" Target="https://www.erm2019.com/michael-do" TargetMode="External"/><Relationship Id="rId22" Type="http://schemas.openxmlformats.org/officeDocument/2006/relationships/hyperlink" Target="https://www.erm2019.com/tim-brown" TargetMode="External"/><Relationship Id="rId27" Type="http://schemas.openxmlformats.org/officeDocument/2006/relationships/hyperlink" Target="https://www.erm2019.com/herwig-baier" TargetMode="External"/><Relationship Id="rId30" Type="http://schemas.openxmlformats.org/officeDocument/2006/relationships/hyperlink" Target="https://www.erm2019.com/thomas-eule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2019-07-26T14:22:00Z</dcterms:created>
  <dcterms:modified xsi:type="dcterms:W3CDTF">2019-07-26T14:22:00Z</dcterms:modified>
</cp:coreProperties>
</file>